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552C" w:rsidRPr="00BD0EC6" w:rsidRDefault="00BD0EC6" w:rsidP="008A5004">
      <w:pPr>
        <w:rPr>
          <w:b/>
          <w:sz w:val="24"/>
        </w:rPr>
      </w:pPr>
      <w:r w:rsidRPr="00BD0EC6">
        <w:rPr>
          <w:b/>
          <w:noProof/>
          <w:sz w:val="24"/>
          <w:lang w:eastAsia="es-CO"/>
        </w:rPr>
        <mc:AlternateContent>
          <mc:Choice Requires="wps">
            <w:drawing>
              <wp:anchor distT="45720" distB="45720" distL="114300" distR="114300" simplePos="0" relativeHeight="251659264" behindDoc="0" locked="0" layoutInCell="1" allowOverlap="1">
                <wp:simplePos x="0" y="0"/>
                <wp:positionH relativeFrom="margin">
                  <wp:posOffset>386715</wp:posOffset>
                </wp:positionH>
                <wp:positionV relativeFrom="paragraph">
                  <wp:posOffset>-280670</wp:posOffset>
                </wp:positionV>
                <wp:extent cx="5143500" cy="480695"/>
                <wp:effectExtent l="0" t="0" r="19050" b="1460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480695"/>
                        </a:xfrm>
                        <a:prstGeom prst="rect">
                          <a:avLst/>
                        </a:prstGeom>
                        <a:solidFill>
                          <a:srgbClr val="FFFFFF"/>
                        </a:solidFill>
                        <a:ln w="9525">
                          <a:solidFill>
                            <a:srgbClr val="000000"/>
                          </a:solidFill>
                          <a:miter lim="800000"/>
                          <a:headEnd/>
                          <a:tailEnd/>
                        </a:ln>
                      </wps:spPr>
                      <wps:txbx>
                        <w:txbxContent>
                          <w:p w:rsidR="00BD0EC6" w:rsidRPr="00BD0EC6" w:rsidRDefault="00BD0EC6" w:rsidP="00BD0EC6">
                            <w:pPr>
                              <w:jc w:val="center"/>
                              <w:rPr>
                                <w:b/>
                                <w:sz w:val="24"/>
                                <w:lang w:val="es-MX"/>
                              </w:rPr>
                            </w:pPr>
                            <w:r w:rsidRPr="00BD0EC6">
                              <w:rPr>
                                <w:b/>
                                <w:sz w:val="24"/>
                                <w:lang w:val="es-MX"/>
                              </w:rPr>
                              <w:t>Evolución de la tecnología en la medicina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margin-left:30.45pt;margin-top:-22.1pt;width:405pt;height:37.8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">
                <v:textbox>
                  <w:txbxContent>
                    <w:p w:rsidR="00BD0EC6" w:rsidRPr="00BD0EC6" w:rsidRDefault="00BD0EC6" w:rsidP="00BD0EC6">
                      <w:pPr>
                        <w:jc w:val="center"/>
                        <w:rPr>
                          <w:b/>
                          <w:sz w:val="24"/>
                          <w:lang w:val="es-MX"/>
                        </w:rPr>
                      </w:pPr>
                      <w:r w:rsidRPr="00BD0EC6">
                        <w:rPr>
                          <w:b/>
                          <w:sz w:val="24"/>
                          <w:lang w:val="es-MX"/>
                        </w:rPr>
                        <w:t>Evolución de la tecnología en la medicina</w:t>
                      </w:r>
                    </w:p>
                  </w:txbxContent>
                </v:textbox>
                <w10:wrap type="square" anchorx="margin"/>
              </v:shape>
            </w:pict>
          </mc:Fallback>
        </mc:AlternateContent>
      </w:r>
    </w:p>
    <w:tbl>
      <w:tblPr>
        <w:tblStyle w:val="Tablaconcuadrcula"/>
        <w:tblW w:w="0" w:type="auto"/>
        <w:tblInd w:w="720" w:type="dxa"/>
        <w:tblLook w:val="04A0" w:firstRow="1" w:lastRow="0" w:firstColumn="1" w:lastColumn="0" w:noHBand="0" w:noVBand="1"/>
      </w:tblPr>
      <w:tblGrid>
        <w:gridCol w:w="3967"/>
        <w:gridCol w:w="4141"/>
      </w:tblGrid>
      <w:tr w:rsidR="0002552C" w:rsidTr="00BD0EC6">
        <w:tc>
          <w:tcPr>
            <w:tcW w:w="3967" w:type="dxa"/>
          </w:tcPr>
          <w:p w:rsidR="0002552C" w:rsidRDefault="00BD0EC6" w:rsidP="0002552C">
            <w:pPr>
              <w:pStyle w:val="Prrafodelista"/>
              <w:numPr>
                <w:ilvl w:val="0"/>
                <w:numId w:val="1"/>
              </w:numPr>
              <w:ind w:left="0" w:firstLine="0"/>
              <w:jc w:val="both"/>
            </w:pPr>
            <w:r>
              <w:rPr>
                <w:b/>
              </w:rPr>
              <w:t>1895</w:t>
            </w:r>
          </w:p>
        </w:tc>
        <w:tc>
          <w:tcPr>
            <w:tcW w:w="4141" w:type="dxa"/>
          </w:tcPr>
          <w:p w:rsidR="0002552C" w:rsidRDefault="0002552C" w:rsidP="0002552C">
            <w:pPr>
              <w:jc w:val="both"/>
            </w:pPr>
            <w:r>
              <w:t xml:space="preserve">Wilhelm Conrad Róntgen descubre los rayos X, los cuales luego fueron mejorados, como se mencionará posteriormente.  </w:t>
            </w:r>
          </w:p>
          <w:p w:rsidR="0002552C" w:rsidRDefault="0002552C" w:rsidP="0002552C">
            <w:pPr>
              <w:pStyle w:val="Prrafodelista"/>
              <w:numPr>
                <w:ilvl w:val="0"/>
                <w:numId w:val="1"/>
              </w:numPr>
              <w:ind w:left="0" w:firstLine="0"/>
              <w:jc w:val="both"/>
            </w:pPr>
          </w:p>
        </w:tc>
      </w:tr>
      <w:tr w:rsidR="0002552C" w:rsidTr="00BD0EC6">
        <w:tc>
          <w:tcPr>
            <w:tcW w:w="3967" w:type="dxa"/>
          </w:tcPr>
          <w:p w:rsidR="0002552C" w:rsidRDefault="00BD0EC6" w:rsidP="0002552C">
            <w:pPr>
              <w:pStyle w:val="Prrafodelista"/>
              <w:numPr>
                <w:ilvl w:val="0"/>
                <w:numId w:val="1"/>
              </w:numPr>
              <w:ind w:left="0" w:firstLine="0"/>
              <w:jc w:val="both"/>
            </w:pPr>
            <w:r>
              <w:rPr>
                <w:b/>
              </w:rPr>
              <w:t>1921</w:t>
            </w:r>
          </w:p>
        </w:tc>
        <w:tc>
          <w:tcPr>
            <w:tcW w:w="4141" w:type="dxa"/>
          </w:tcPr>
          <w:p w:rsidR="0002552C" w:rsidRDefault="0002552C" w:rsidP="0002552C">
            <w:pPr>
              <w:jc w:val="both"/>
            </w:pPr>
            <w:r>
              <w:t xml:space="preserve">Por primera vez se utiliza un microscopio en una operación; actualmente en vez de microscopios, se utiliza la técnica “endoscopia” para realizar cualquier intervención quirúrgica demasiado pequeña para la vista humana. Esta técnica permite revisar tejidos por medio de una minúscula lamparita colocada al borde de un delgado alambre elaborado con fibra óptica. Gracias a la endoscopia se han podido realizar cirugías con la menor agresividad hacia el paciente, ya que antes se requería de una abertura grande y ahora solamente hay que realizar un pequeño corte.  </w:t>
            </w:r>
          </w:p>
          <w:p w:rsidR="0002552C" w:rsidRDefault="0002552C" w:rsidP="0002552C">
            <w:pPr>
              <w:pStyle w:val="Prrafodelista"/>
              <w:numPr>
                <w:ilvl w:val="0"/>
                <w:numId w:val="1"/>
              </w:numPr>
              <w:ind w:left="0" w:firstLine="0"/>
              <w:jc w:val="both"/>
            </w:pPr>
          </w:p>
        </w:tc>
      </w:tr>
      <w:tr w:rsidR="0002552C" w:rsidTr="00BD0EC6">
        <w:tc>
          <w:tcPr>
            <w:tcW w:w="3967" w:type="dxa"/>
          </w:tcPr>
          <w:p w:rsidR="0002552C" w:rsidRDefault="00BD0EC6" w:rsidP="0002552C">
            <w:pPr>
              <w:pStyle w:val="Prrafodelista"/>
              <w:numPr>
                <w:ilvl w:val="0"/>
                <w:numId w:val="1"/>
              </w:numPr>
              <w:ind w:left="0" w:firstLine="0"/>
              <w:jc w:val="both"/>
            </w:pPr>
            <w:r>
              <w:rPr>
                <w:b/>
              </w:rPr>
              <w:t>1942</w:t>
            </w:r>
          </w:p>
        </w:tc>
        <w:tc>
          <w:tcPr>
            <w:tcW w:w="4141" w:type="dxa"/>
          </w:tcPr>
          <w:p w:rsidR="0002552C" w:rsidRDefault="0002552C" w:rsidP="0002552C">
            <w:pPr>
              <w:jc w:val="both"/>
            </w:pPr>
            <w:r>
              <w:t xml:space="preserve">Se utiliza por primera vez un riñón artificial para la diálisis; este sistema de órganos artificiales se ha desarrollado significativamente por todo el mundo y tiene un importante auge. Miles de personas en la actualidad reciben diariamente trasplantes artificiales. Sin embargo, la técnica aún está limitada, ya que no se han logrado crear, por ejemplo, intestinos, hígados, etcétera.  </w:t>
            </w:r>
          </w:p>
          <w:p w:rsidR="0002552C" w:rsidRDefault="0002552C" w:rsidP="0002552C">
            <w:pPr>
              <w:pStyle w:val="Prrafodelista"/>
              <w:ind w:left="0"/>
              <w:jc w:val="both"/>
            </w:pPr>
          </w:p>
        </w:tc>
      </w:tr>
      <w:tr w:rsidR="0002552C" w:rsidTr="00BD0EC6">
        <w:tc>
          <w:tcPr>
            <w:tcW w:w="3967" w:type="dxa"/>
          </w:tcPr>
          <w:p w:rsidR="0002552C" w:rsidRDefault="00BD0EC6" w:rsidP="0002552C">
            <w:pPr>
              <w:pStyle w:val="Prrafodelista"/>
              <w:numPr>
                <w:ilvl w:val="0"/>
                <w:numId w:val="1"/>
              </w:numPr>
              <w:ind w:left="0" w:firstLine="0"/>
              <w:jc w:val="both"/>
            </w:pPr>
            <w:r>
              <w:rPr>
                <w:b/>
              </w:rPr>
              <w:t>1952</w:t>
            </w:r>
          </w:p>
        </w:tc>
        <w:tc>
          <w:tcPr>
            <w:tcW w:w="4141" w:type="dxa"/>
          </w:tcPr>
          <w:p w:rsidR="0002552C" w:rsidRDefault="0002552C" w:rsidP="0002552C">
            <w:pPr>
              <w:jc w:val="both"/>
            </w:pPr>
            <w:r>
              <w:t xml:space="preserve">Paul Zoll implanta el primer marcapasos; son dispositivos eléctricos que hacen latir el corazón descargando impulsos eléctricos, que reemplazan el propio sistema de control del corazón. Consiste en una cajita de poco peso que se implanta debajo de la piel. La cajita lleva una batería de litio que dura más de 10 años.  </w:t>
            </w:r>
          </w:p>
          <w:p w:rsidR="0002552C" w:rsidRDefault="0002552C" w:rsidP="0002552C">
            <w:pPr>
              <w:pStyle w:val="Prrafodelista"/>
              <w:numPr>
                <w:ilvl w:val="0"/>
                <w:numId w:val="1"/>
              </w:numPr>
              <w:ind w:left="0" w:firstLine="0"/>
              <w:jc w:val="both"/>
            </w:pPr>
          </w:p>
        </w:tc>
      </w:tr>
      <w:tr w:rsidR="0002552C" w:rsidTr="00BD0EC6">
        <w:tc>
          <w:tcPr>
            <w:tcW w:w="3967" w:type="dxa"/>
          </w:tcPr>
          <w:p w:rsidR="0002552C" w:rsidRDefault="00BD0EC6" w:rsidP="0002552C">
            <w:pPr>
              <w:pStyle w:val="Prrafodelista"/>
              <w:numPr>
                <w:ilvl w:val="0"/>
                <w:numId w:val="1"/>
              </w:numPr>
              <w:ind w:left="0" w:firstLine="0"/>
              <w:jc w:val="both"/>
            </w:pPr>
            <w:r>
              <w:rPr>
                <w:b/>
              </w:rPr>
              <w:t>1953</w:t>
            </w:r>
          </w:p>
        </w:tc>
        <w:tc>
          <w:tcPr>
            <w:tcW w:w="4141" w:type="dxa"/>
          </w:tcPr>
          <w:p w:rsidR="0002552C" w:rsidRDefault="0002552C" w:rsidP="0002552C">
            <w:pPr>
              <w:jc w:val="both"/>
            </w:pPr>
            <w:r>
              <w:t xml:space="preserve">Se obtiene el modelo de la doble hélice del ADN; se puede señalar que este descubrimiento revolucionó tanto la medicina como nuestra manera de pensar. En el año de 1991 se inició un programa, Análisis del Genoma Humano, que tiene </w:t>
            </w:r>
            <w:r>
              <w:lastRenderedPageBreak/>
              <w:t xml:space="preserve">como principal objetivo descifrar el código genético humano. Hasta la fecha se han identificado cerca de 18,000 genes. En un futuro, gracias a las nuevas computadoras, cada vez más especializadas, se identificará un gen cada hora.  </w:t>
            </w:r>
          </w:p>
          <w:p w:rsidR="0002552C" w:rsidRDefault="0002552C" w:rsidP="0002552C">
            <w:pPr>
              <w:pStyle w:val="Prrafodelista"/>
              <w:numPr>
                <w:ilvl w:val="0"/>
                <w:numId w:val="1"/>
              </w:numPr>
              <w:ind w:left="0" w:firstLine="0"/>
              <w:jc w:val="both"/>
            </w:pPr>
          </w:p>
        </w:tc>
      </w:tr>
      <w:tr w:rsidR="0002552C" w:rsidTr="00BD0EC6">
        <w:tc>
          <w:tcPr>
            <w:tcW w:w="3967" w:type="dxa"/>
          </w:tcPr>
          <w:p w:rsidR="0002552C" w:rsidRPr="00BD0EC6" w:rsidRDefault="00BD0EC6" w:rsidP="0002552C">
            <w:pPr>
              <w:pStyle w:val="Prrafodelista"/>
              <w:numPr>
                <w:ilvl w:val="0"/>
                <w:numId w:val="1"/>
              </w:numPr>
              <w:ind w:left="0" w:firstLine="0"/>
              <w:jc w:val="both"/>
              <w:rPr>
                <w:b/>
              </w:rPr>
            </w:pPr>
            <w:r w:rsidRPr="00BD0EC6">
              <w:rPr>
                <w:b/>
              </w:rPr>
              <w:lastRenderedPageBreak/>
              <w:t>1967</w:t>
            </w:r>
          </w:p>
        </w:tc>
        <w:tc>
          <w:tcPr>
            <w:tcW w:w="4141" w:type="dxa"/>
          </w:tcPr>
          <w:p w:rsidR="0002552C" w:rsidRDefault="0002552C" w:rsidP="0002552C">
            <w:pPr>
              <w:jc w:val="both"/>
            </w:pPr>
            <w:r>
              <w:t xml:space="preserve">Primer trasplante de corazón entre humanos. Hoy en día, estos trasplantes, gracias a la aplicación de la tecnología, es una operación relativamente sencilla. El riesgo ha disminuido notablemente.  </w:t>
            </w:r>
          </w:p>
          <w:p w:rsidR="0002552C" w:rsidRDefault="0002552C" w:rsidP="0002552C">
            <w:pPr>
              <w:pStyle w:val="Prrafodelista"/>
              <w:numPr>
                <w:ilvl w:val="0"/>
                <w:numId w:val="1"/>
              </w:numPr>
              <w:ind w:left="0" w:firstLine="0"/>
              <w:jc w:val="both"/>
            </w:pPr>
          </w:p>
        </w:tc>
      </w:tr>
    </w:tbl>
    <w:p w:rsidR="00BD0EC6" w:rsidRDefault="0002552C" w:rsidP="00BD0EC6">
      <w:pPr>
        <w:pStyle w:val="Prrafodelista"/>
        <w:jc w:val="both"/>
      </w:pPr>
      <w:r>
        <w:t xml:space="preserve"> </w:t>
      </w:r>
    </w:p>
    <w:p w:rsidR="00E701EE" w:rsidRDefault="00E701EE" w:rsidP="00BD0EC6">
      <w:pPr>
        <w:pStyle w:val="Prrafodelista"/>
        <w:jc w:val="both"/>
      </w:pPr>
    </w:p>
    <w:p w:rsidR="00E701EE" w:rsidRDefault="00E701EE" w:rsidP="00BD0EC6">
      <w:pPr>
        <w:pStyle w:val="Prrafodelista"/>
        <w:jc w:val="both"/>
      </w:pPr>
    </w:p>
    <w:p w:rsidR="00E701EE" w:rsidRDefault="00E701EE" w:rsidP="00BD0EC6">
      <w:pPr>
        <w:pStyle w:val="Prrafodelista"/>
        <w:jc w:val="both"/>
      </w:pPr>
    </w:p>
    <w:p w:rsidR="00E701EE" w:rsidRDefault="00E701EE" w:rsidP="00E701EE">
      <w:pPr>
        <w:pStyle w:val="Prrafodelista"/>
        <w:jc w:val="center"/>
        <w:rPr>
          <w:b/>
          <w:sz w:val="24"/>
        </w:rPr>
      </w:pPr>
      <w:r w:rsidRPr="00E701EE">
        <w:rPr>
          <w:b/>
          <w:sz w:val="24"/>
        </w:rPr>
        <w:t>Inventos tec</w:t>
      </w:r>
      <w:bookmarkStart w:id="0" w:name="_GoBack"/>
      <w:bookmarkEnd w:id="0"/>
      <w:r w:rsidRPr="00E701EE">
        <w:rPr>
          <w:b/>
          <w:sz w:val="24"/>
        </w:rPr>
        <w:t>nológicos</w:t>
      </w:r>
      <w:r w:rsidR="007C21E0">
        <w:rPr>
          <w:b/>
          <w:sz w:val="24"/>
        </w:rPr>
        <w:t xml:space="preserve"> en</w:t>
      </w:r>
      <w:r w:rsidRPr="00E701EE">
        <w:rPr>
          <w:b/>
          <w:sz w:val="24"/>
        </w:rPr>
        <w:t xml:space="preserve"> la medicina</w:t>
      </w:r>
    </w:p>
    <w:p w:rsidR="00F570C2" w:rsidRDefault="00F570C2" w:rsidP="00E701EE">
      <w:pPr>
        <w:pStyle w:val="Prrafodelista"/>
        <w:jc w:val="center"/>
        <w:rPr>
          <w:b/>
          <w:sz w:val="24"/>
        </w:rPr>
      </w:pPr>
    </w:p>
    <w:p w:rsidR="00F570C2" w:rsidRDefault="00F570C2" w:rsidP="00E776F4">
      <w:pPr>
        <w:pStyle w:val="Prrafodelista"/>
        <w:jc w:val="both"/>
        <w:rPr>
          <w:rFonts w:ascii="Helvetica" w:hAnsi="Helvetica" w:cs="Helvetica"/>
          <w:color w:val="505050"/>
          <w:sz w:val="20"/>
          <w:szCs w:val="20"/>
          <w:shd w:val="clear" w:color="auto" w:fill="FFFFFF"/>
        </w:rPr>
      </w:pPr>
      <w:r w:rsidRPr="00E776F4">
        <w:rPr>
          <w:rStyle w:val="Textoennegrita"/>
          <w:rFonts w:ascii="Helvetica" w:hAnsi="Helvetica" w:cs="Helvetica"/>
          <w:color w:val="505050"/>
          <w:sz w:val="20"/>
          <w:szCs w:val="20"/>
          <w:bdr w:val="none" w:sz="0" w:space="0" w:color="auto" w:frame="1"/>
          <w:shd w:val="clear" w:color="auto" w:fill="FFFFFF"/>
        </w:rPr>
        <w:t>Diagnósticos en tiempo real:</w:t>
      </w:r>
      <w:r w:rsidR="00E776F4">
        <w:rPr>
          <w:rFonts w:ascii="Helvetica" w:hAnsi="Helvetica" w:cs="Helvetica"/>
          <w:color w:val="505050"/>
          <w:sz w:val="20"/>
          <w:szCs w:val="20"/>
          <w:shd w:val="clear" w:color="auto" w:fill="FFFFFF"/>
        </w:rPr>
        <w:t> C</w:t>
      </w:r>
      <w:r>
        <w:rPr>
          <w:rFonts w:ascii="Helvetica" w:hAnsi="Helvetica" w:cs="Helvetica"/>
          <w:color w:val="505050"/>
          <w:sz w:val="20"/>
          <w:szCs w:val="20"/>
          <w:shd w:val="clear" w:color="auto" w:fill="FFFFFF"/>
        </w:rPr>
        <w:t xml:space="preserve">on el cuchillo </w:t>
      </w:r>
      <w:r w:rsidR="00E776F4">
        <w:rPr>
          <w:rFonts w:ascii="Helvetica" w:hAnsi="Helvetica" w:cs="Helvetica"/>
          <w:color w:val="505050"/>
          <w:sz w:val="20"/>
          <w:szCs w:val="20"/>
          <w:shd w:val="clear" w:color="auto" w:fill="FFFFFF"/>
        </w:rPr>
        <w:t xml:space="preserve">quirúrgico inteligente iKnife, </w:t>
      </w:r>
      <w:r>
        <w:rPr>
          <w:rFonts w:ascii="Helvetica" w:hAnsi="Helvetica" w:cs="Helvetica"/>
          <w:color w:val="505050"/>
          <w:sz w:val="20"/>
          <w:szCs w:val="20"/>
          <w:shd w:val="clear" w:color="auto" w:fill="FFFFFF"/>
        </w:rPr>
        <w:t>e</w:t>
      </w:r>
      <w:r w:rsidR="00E776F4">
        <w:rPr>
          <w:rFonts w:ascii="Helvetica" w:hAnsi="Helvetica" w:cs="Helvetica"/>
          <w:color w:val="505050"/>
          <w:sz w:val="20"/>
          <w:szCs w:val="20"/>
          <w:shd w:val="clear" w:color="auto" w:fill="FFFFFF"/>
        </w:rPr>
        <w:t>l cual</w:t>
      </w:r>
      <w:r>
        <w:rPr>
          <w:rFonts w:ascii="Helvetica" w:hAnsi="Helvetica" w:cs="Helvetica"/>
          <w:color w:val="505050"/>
          <w:sz w:val="20"/>
          <w:szCs w:val="20"/>
          <w:shd w:val="clear" w:color="auto" w:fill="FFFFFF"/>
        </w:rPr>
        <w:t xml:space="preserve"> funciona mediante el uso de una tecnología donde una corriente eléctrica calienta el tejido para hacer incisiones sin apenas perder </w:t>
      </w:r>
      <w:r w:rsidR="00E776F4">
        <w:rPr>
          <w:rFonts w:ascii="Helvetica" w:hAnsi="Helvetica" w:cs="Helvetica"/>
          <w:color w:val="505050"/>
          <w:sz w:val="20"/>
          <w:szCs w:val="20"/>
          <w:shd w:val="clear" w:color="auto" w:fill="FFFFFF"/>
        </w:rPr>
        <w:t>sangre</w:t>
      </w:r>
      <w:r w:rsidRPr="00E776F4">
        <w:rPr>
          <w:rFonts w:ascii="Helvetica" w:hAnsi="Helvetica" w:cs="Helvetica"/>
          <w:color w:val="505050"/>
          <w:sz w:val="20"/>
          <w:szCs w:val="20"/>
          <w:shd w:val="clear" w:color="auto" w:fill="FFFFFF"/>
        </w:rPr>
        <w:t>. Posee un espectrómetro de masas que detecta los productos químicos en la muestra biológica que se recoge. De esta manera se puede identificar si el tejido es maligno en tiempo real.</w:t>
      </w:r>
    </w:p>
    <w:p w:rsidR="00FC59EE" w:rsidRDefault="00FC59EE" w:rsidP="00E776F4">
      <w:pPr>
        <w:pStyle w:val="Prrafodelista"/>
        <w:jc w:val="both"/>
        <w:rPr>
          <w:rFonts w:ascii="Helvetica" w:hAnsi="Helvetica" w:cs="Helvetica"/>
          <w:sz w:val="20"/>
          <w:szCs w:val="20"/>
        </w:rPr>
      </w:pPr>
    </w:p>
    <w:p w:rsidR="00FC59EE" w:rsidRPr="00E776F4" w:rsidRDefault="00FC59EE" w:rsidP="00E776F4">
      <w:pPr>
        <w:pStyle w:val="Prrafodelista"/>
        <w:jc w:val="both"/>
        <w:rPr>
          <w:rFonts w:ascii="Helvetica" w:hAnsi="Helvetica" w:cs="Helvetica"/>
          <w:color w:val="505050"/>
          <w:sz w:val="20"/>
          <w:szCs w:val="20"/>
          <w:shd w:val="clear" w:color="auto" w:fill="FFFFFF"/>
        </w:rPr>
      </w:pPr>
      <w:r w:rsidRPr="00FC59EE">
        <w:rPr>
          <w:rStyle w:val="Textoennegrita"/>
          <w:rFonts w:ascii="Helvetica" w:hAnsi="Helvetica" w:cs="Helvetica"/>
          <w:color w:val="505050"/>
          <w:sz w:val="20"/>
          <w:szCs w:val="20"/>
          <w:bdr w:val="none" w:sz="0" w:space="0" w:color="auto" w:frame="1"/>
          <w:shd w:val="clear" w:color="auto" w:fill="FFFFFF"/>
        </w:rPr>
        <w:t>Radiología Multifuncional</w:t>
      </w:r>
      <w:r>
        <w:rPr>
          <w:rStyle w:val="Textoennegrita"/>
          <w:rFonts w:ascii="Helvetica" w:hAnsi="Helvetica" w:cs="Helvetica"/>
          <w:color w:val="505050"/>
          <w:sz w:val="20"/>
          <w:szCs w:val="20"/>
          <w:u w:val="single"/>
          <w:bdr w:val="none" w:sz="0" w:space="0" w:color="auto" w:frame="1"/>
          <w:shd w:val="clear" w:color="auto" w:fill="FFFFFF"/>
        </w:rPr>
        <w:t>:</w:t>
      </w:r>
      <w:r>
        <w:rPr>
          <w:rFonts w:ascii="Helvetica" w:hAnsi="Helvetica" w:cs="Helvetica"/>
          <w:color w:val="505050"/>
          <w:sz w:val="20"/>
          <w:szCs w:val="20"/>
          <w:shd w:val="clear" w:color="auto" w:fill="FFFFFF"/>
        </w:rPr>
        <w:t> El área de la radiología tiene un rápido desarrollo en la medicina. Se espera que la creación de una máquina multifuncional consiga detectar multitud de problemas y síntomas médicos al mismo tiempo y con porcentajes.</w:t>
      </w:r>
    </w:p>
    <w:sectPr w:rsidR="00FC59EE" w:rsidRPr="00E776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504020202020204"/>
    <w:charset w:val="00"/>
    <w:family w:val="swiss"/>
    <w:notTrueType/>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86F43"/>
    <w:multiLevelType w:val="hybridMultilevel"/>
    <w:tmpl w:val="405C77C6"/>
    <w:lvl w:ilvl="0" w:tplc="13CE3E94">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52C"/>
    <w:rsid w:val="0002552C"/>
    <w:rsid w:val="007C21E0"/>
    <w:rsid w:val="008A5004"/>
    <w:rsid w:val="00BD0EC6"/>
    <w:rsid w:val="00E611FF"/>
    <w:rsid w:val="00E701EE"/>
    <w:rsid w:val="00E776F4"/>
    <w:rsid w:val="00EF6D7A"/>
    <w:rsid w:val="00F570C2"/>
    <w:rsid w:val="00FC59E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552C"/>
    <w:pPr>
      <w:ind w:left="720"/>
      <w:contextualSpacing/>
    </w:pPr>
  </w:style>
  <w:style w:type="table" w:styleId="Tablaconcuadrcula">
    <w:name w:val="Table Grid"/>
    <w:basedOn w:val="Tablanormal"/>
    <w:uiPriority w:val="39"/>
    <w:rsid w:val="000255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F570C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552C"/>
    <w:pPr>
      <w:ind w:left="720"/>
      <w:contextualSpacing/>
    </w:pPr>
  </w:style>
  <w:style w:type="table" w:styleId="Tablaconcuadrcula">
    <w:name w:val="Table Grid"/>
    <w:basedOn w:val="Tablanormal"/>
    <w:uiPriority w:val="39"/>
    <w:rsid w:val="000255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Textoennegrita">
    <w:name w:val="Strong"/>
    <w:basedOn w:val="Fuentedeprrafopredeter"/>
    <w:uiPriority w:val="22"/>
    <w:qFormat/>
    <w:rsid w:val="00F570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429</Words>
  <Characters>2360</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9</cp:revision>
  <dcterms:created xsi:type="dcterms:W3CDTF">2019-11-05T19:38:00Z</dcterms:created>
  <dcterms:modified xsi:type="dcterms:W3CDTF">2019-11-06T00:33:00Z</dcterms:modified>
</cp:coreProperties>
</file>